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9296" w14:textId="44189ED6" w:rsidR="00C60781" w:rsidRDefault="00BF5B03">
      <w:pPr>
        <w:pStyle w:val="Titl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BC9580" wp14:editId="5BD98D8F">
            <wp:simplePos x="0" y="0"/>
            <wp:positionH relativeFrom="column">
              <wp:posOffset>-842010</wp:posOffset>
            </wp:positionH>
            <wp:positionV relativeFrom="paragraph">
              <wp:posOffset>-552450</wp:posOffset>
            </wp:positionV>
            <wp:extent cx="3476625" cy="72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12">
        <w:rPr>
          <w:rFonts w:ascii="Arial" w:hAnsi="Arial" w:cs="Arial"/>
        </w:rPr>
        <w:t xml:space="preserve">    </w:t>
      </w:r>
    </w:p>
    <w:p w14:paraId="29AA5459" w14:textId="0421700A" w:rsidR="00C60781" w:rsidRDefault="00C60781" w:rsidP="00BF5B03">
      <w:pPr>
        <w:pStyle w:val="Title"/>
        <w:rPr>
          <w:rFonts w:ascii="Arial" w:hAnsi="Arial" w:cs="Arial"/>
        </w:rPr>
      </w:pPr>
      <w:bookmarkStart w:id="0" w:name="_GoBack"/>
      <w:bookmarkEnd w:id="0"/>
    </w:p>
    <w:p w14:paraId="761E3431" w14:textId="77777777" w:rsidR="00C60781" w:rsidRDefault="00C60781">
      <w:pPr>
        <w:pStyle w:val="Title"/>
        <w:rPr>
          <w:rFonts w:ascii="Arial" w:hAnsi="Arial" w:cs="Arial"/>
        </w:rPr>
      </w:pPr>
    </w:p>
    <w:p w14:paraId="01A16C7A" w14:textId="20B71928" w:rsidR="00F6376E" w:rsidRDefault="00F6376E" w:rsidP="00BF5B03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SPLASH THROUGH THE </w:t>
      </w:r>
      <w:r w:rsidR="00A501FA">
        <w:rPr>
          <w:rFonts w:ascii="Arial" w:hAnsi="Arial" w:cs="Arial"/>
          <w:b/>
          <w:bCs/>
        </w:rPr>
        <w:t xml:space="preserve">WET </w:t>
      </w:r>
      <w:r>
        <w:rPr>
          <w:rFonts w:ascii="Arial" w:hAnsi="Arial" w:cs="Arial"/>
          <w:b/>
          <w:bCs/>
        </w:rPr>
        <w:t>GUIDE 2.0</w:t>
      </w:r>
    </w:p>
    <w:p w14:paraId="28CB4549" w14:textId="77777777" w:rsidR="00F6376E" w:rsidRDefault="00F6376E">
      <w:pPr>
        <w:jc w:val="center"/>
        <w:rPr>
          <w:rFonts w:ascii="Arial" w:hAnsi="Arial" w:cs="Arial"/>
          <w:sz w:val="32"/>
        </w:rPr>
      </w:pPr>
    </w:p>
    <w:p w14:paraId="192DC782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Challenge One</w:t>
      </w:r>
      <w:r>
        <w:rPr>
          <w:rFonts w:ascii="Arial" w:hAnsi="Arial" w:cs="Arial"/>
          <w:sz w:val="20"/>
        </w:rPr>
        <w:t>:  Find on which page the activity “Just Passing Through” is located.   List the different ways you were able to find this activity.</w:t>
      </w:r>
    </w:p>
    <w:p w14:paraId="0C4B77DF" w14:textId="77777777" w:rsidR="00F6376E" w:rsidRDefault="00F6376E">
      <w:pPr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Turn to page xv, Activities Listed Alphabetically, found on pg 163</w:t>
      </w:r>
    </w:p>
    <w:p w14:paraId="4642533B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797FDCE1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Challenge Two</w:t>
      </w:r>
      <w:r>
        <w:rPr>
          <w:rFonts w:ascii="Arial" w:hAnsi="Arial" w:cs="Arial"/>
          <w:sz w:val="20"/>
        </w:rPr>
        <w:t>:  What is ActionEducation</w:t>
      </w:r>
      <w:r>
        <w:rPr>
          <w:rFonts w:ascii="Arial" w:hAnsi="Arial" w:cs="Arial"/>
          <w:sz w:val="20"/>
          <w:vertAlign w:val="superscript"/>
        </w:rPr>
        <w:t>TM</w:t>
      </w:r>
      <w:r>
        <w:rPr>
          <w:rFonts w:ascii="Arial" w:hAnsi="Arial" w:cs="Arial"/>
          <w:sz w:val="20"/>
        </w:rPr>
        <w:t>?</w:t>
      </w:r>
    </w:p>
    <w:p w14:paraId="39498F30" w14:textId="77777777" w:rsidR="00F6376E" w:rsidRDefault="00F6376E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  <w:szCs w:val="22"/>
        </w:rPr>
        <w:t xml:space="preserve">Turn to page xi for definition. ActionEducation </w:t>
      </w:r>
      <w:r>
        <w:rPr>
          <w:rFonts w:ascii="Arial" w:hAnsi="Arial" w:cs="Arial"/>
          <w:color w:val="FF0000"/>
          <w:position w:val="5"/>
          <w:sz w:val="20"/>
          <w:szCs w:val="15"/>
        </w:rPr>
        <w:t>TM</w:t>
      </w:r>
      <w:r>
        <w:rPr>
          <w:rFonts w:ascii="Arial" w:hAnsi="Arial" w:cs="Arial"/>
          <w:color w:val="FF0000"/>
          <w:sz w:val="20"/>
          <w:szCs w:val="22"/>
        </w:rPr>
        <w:t xml:space="preserve"> is education that empowers learners to take positive and appropriate action to solve a local water resource issue.</w:t>
      </w:r>
    </w:p>
    <w:p w14:paraId="5606EA32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62535E1F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Challenge Three</w:t>
      </w:r>
      <w:r>
        <w:rPr>
          <w:rFonts w:ascii="Arial" w:hAnsi="Arial" w:cs="Arial"/>
          <w:sz w:val="20"/>
        </w:rPr>
        <w:t>:  For which grade levels are the activity “Poison Pump” appropriate?  How did you find this out?  What page and what reference?</w:t>
      </w:r>
    </w:p>
    <w:p w14:paraId="334EC2EC" w14:textId="77777777" w:rsidR="00F6376E" w:rsidRDefault="000A50B9">
      <w:pPr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Middle School. </w:t>
      </w:r>
      <w:r w:rsidR="00F6376E">
        <w:rPr>
          <w:rFonts w:ascii="Arial" w:hAnsi="Arial" w:cs="Arial"/>
          <w:color w:val="FF0000"/>
          <w:sz w:val="20"/>
        </w:rPr>
        <w:t>Turn to Grade level Cross-Ref Chart, pg 554</w:t>
      </w:r>
    </w:p>
    <w:p w14:paraId="6F98B4A5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505700C5" w14:textId="77777777" w:rsidR="00F6376E" w:rsidRDefault="00F6376E">
      <w:pPr>
        <w:pStyle w:val="Heading1"/>
        <w:spacing w:line="360" w:lineRule="auto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sz w:val="20"/>
        </w:rPr>
        <w:t xml:space="preserve">Challenge Four:  </w:t>
      </w:r>
      <w:r>
        <w:rPr>
          <w:rFonts w:ascii="Arial" w:hAnsi="Arial" w:cs="Arial"/>
          <w:b w:val="0"/>
          <w:bCs w:val="0"/>
          <w:sz w:val="20"/>
        </w:rPr>
        <w:t>Name 3 activities which could complement the learning in “Springing into Action”.  How did you discover this information?</w:t>
      </w:r>
    </w:p>
    <w:p w14:paraId="34C575E3" w14:textId="77777777" w:rsidR="00F6376E" w:rsidRDefault="00F6376E">
      <w:pPr>
        <w:pStyle w:val="BodyText"/>
        <w:spacing w:line="360" w:lineRule="auto"/>
        <w:rPr>
          <w:sz w:val="20"/>
        </w:rPr>
      </w:pPr>
      <w:r>
        <w:rPr>
          <w:sz w:val="20"/>
        </w:rPr>
        <w:t>Find in Alphabetical listing, refer to Charting the Course in purple box on left</w:t>
      </w:r>
      <w:r w:rsidR="00A577DE">
        <w:rPr>
          <w:sz w:val="20"/>
        </w:rPr>
        <w:t xml:space="preserve"> (pg. 203). Blue Planet, Incredible Journey, Get the Ground Water Picture, Springing into Action, A Grave Mistake</w:t>
      </w:r>
    </w:p>
    <w:p w14:paraId="164843A8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6D5854BA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Challenge Five:  </w:t>
      </w:r>
      <w:r>
        <w:rPr>
          <w:rFonts w:ascii="Arial" w:hAnsi="Arial" w:cs="Arial"/>
          <w:sz w:val="20"/>
        </w:rPr>
        <w:t xml:space="preserve">What is the definition of Aquatic Invasive Species?  Where did you find it? </w:t>
      </w:r>
    </w:p>
    <w:p w14:paraId="70B75575" w14:textId="77777777" w:rsidR="00F6376E" w:rsidRDefault="00A577D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Pg 567. </w:t>
      </w:r>
      <w:r w:rsidR="00F6376E">
        <w:rPr>
          <w:rFonts w:ascii="Arial" w:hAnsi="Arial" w:cs="Arial"/>
          <w:color w:val="FF0000"/>
          <w:sz w:val="20"/>
        </w:rPr>
        <w:t>Glossary starts on page 566.</w:t>
      </w:r>
    </w:p>
    <w:p w14:paraId="44566D4E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42AC104B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Challenge Six:  </w:t>
      </w:r>
      <w:r>
        <w:rPr>
          <w:rFonts w:ascii="Arial" w:hAnsi="Arial" w:cs="Arial"/>
          <w:sz w:val="20"/>
        </w:rPr>
        <w:t xml:space="preserve">Find three activities that could supplement a middle school Geography lesson that can be done in 30 minutes or less.  </w:t>
      </w:r>
    </w:p>
    <w:p w14:paraId="5DF9E79C" w14:textId="77777777" w:rsidR="00F6376E" w:rsidRDefault="00CF5371">
      <w:pPr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Blue Planet, </w:t>
      </w:r>
      <w:r w:rsidR="00F6376E">
        <w:rPr>
          <w:rFonts w:ascii="Arial" w:hAnsi="Arial" w:cs="Arial"/>
          <w:color w:val="FF0000"/>
          <w:sz w:val="20"/>
        </w:rPr>
        <w:t xml:space="preserve">Blue River, </w:t>
      </w:r>
      <w:r>
        <w:rPr>
          <w:rFonts w:ascii="Arial" w:hAnsi="Arial" w:cs="Arial"/>
          <w:color w:val="FF0000"/>
          <w:sz w:val="20"/>
        </w:rPr>
        <w:t xml:space="preserve">Discover the Water of NPS, </w:t>
      </w:r>
      <w:r w:rsidR="006240A9">
        <w:rPr>
          <w:rFonts w:ascii="Arial" w:hAnsi="Arial" w:cs="Arial"/>
          <w:color w:val="FF0000"/>
          <w:sz w:val="20"/>
        </w:rPr>
        <w:t xml:space="preserve">Drop in the Bucket, </w:t>
      </w:r>
      <w:r w:rsidR="00F6376E">
        <w:rPr>
          <w:rFonts w:ascii="Arial" w:hAnsi="Arial" w:cs="Arial"/>
          <w:color w:val="FF0000"/>
          <w:sz w:val="20"/>
        </w:rPr>
        <w:t>Seeing Watersheds</w:t>
      </w:r>
    </w:p>
    <w:p w14:paraId="573727C2" w14:textId="77777777" w:rsidR="00F6376E" w:rsidRDefault="00F6376E">
      <w:pPr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Subjects pg 550, Time Required pg 552</w:t>
      </w:r>
      <w:r w:rsidR="006240A9">
        <w:rPr>
          <w:rFonts w:ascii="Arial" w:hAnsi="Arial" w:cs="Arial"/>
          <w:color w:val="FF0000"/>
          <w:sz w:val="20"/>
        </w:rPr>
        <w:t>, Grade Level pg 554,</w:t>
      </w:r>
    </w:p>
    <w:p w14:paraId="79FD2061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7ED02072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Challenge Seven:  </w:t>
      </w:r>
      <w:r>
        <w:rPr>
          <w:rFonts w:ascii="Arial" w:hAnsi="Arial" w:cs="Arial"/>
          <w:sz w:val="20"/>
        </w:rPr>
        <w:t>Find three writing activities that involve role-play.  What reference did you use to find this information?</w:t>
      </w:r>
    </w:p>
    <w:p w14:paraId="1179B552" w14:textId="77777777" w:rsidR="00F6376E" w:rsidRDefault="006240A9">
      <w:pPr>
        <w:pStyle w:val="BodyText"/>
        <w:spacing w:line="360" w:lineRule="auto"/>
        <w:rPr>
          <w:sz w:val="20"/>
        </w:rPr>
      </w:pPr>
      <w:r>
        <w:rPr>
          <w:sz w:val="20"/>
        </w:rPr>
        <w:t xml:space="preserve">Teaching Methods, pg 556, </w:t>
      </w:r>
      <w:r w:rsidR="00F6376E">
        <w:rPr>
          <w:sz w:val="20"/>
        </w:rPr>
        <w:t xml:space="preserve">Invaders!, Sum of the Parts, Super Bowl Surge, </w:t>
      </w:r>
    </w:p>
    <w:p w14:paraId="052DC0AB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</w:p>
    <w:p w14:paraId="4745043D" w14:textId="77777777" w:rsidR="00F6376E" w:rsidRDefault="00F6376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Challenge Eight:  </w:t>
      </w:r>
      <w:r>
        <w:rPr>
          <w:rFonts w:ascii="Arial" w:hAnsi="Arial" w:cs="Arial"/>
          <w:sz w:val="20"/>
        </w:rPr>
        <w:t xml:space="preserve">List an activity that you could use for your students that could easily correlate to your curriculum and the </w:t>
      </w:r>
      <w:r w:rsidR="00CF5371">
        <w:rPr>
          <w:rFonts w:ascii="Arial" w:hAnsi="Arial" w:cs="Arial"/>
          <w:sz w:val="20"/>
        </w:rPr>
        <w:t>Standards</w:t>
      </w:r>
      <w:r>
        <w:rPr>
          <w:rFonts w:ascii="Arial" w:hAnsi="Arial" w:cs="Arial"/>
          <w:sz w:val="20"/>
        </w:rPr>
        <w:t xml:space="preserve">.  </w:t>
      </w:r>
    </w:p>
    <w:p w14:paraId="3DC060C4" w14:textId="77777777" w:rsidR="00F6376E" w:rsidRDefault="00F6376E">
      <w:pPr>
        <w:spacing w:line="360" w:lineRule="auto"/>
        <w:rPr>
          <w:rFonts w:ascii="Arial" w:hAnsi="Arial" w:cs="Arial"/>
        </w:rPr>
      </w:pPr>
    </w:p>
    <w:sectPr w:rsidR="00F637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1"/>
    <w:rsid w:val="000A50B9"/>
    <w:rsid w:val="006240A9"/>
    <w:rsid w:val="006E40B2"/>
    <w:rsid w:val="0089326F"/>
    <w:rsid w:val="00A501FA"/>
    <w:rsid w:val="00A577DE"/>
    <w:rsid w:val="00BF5B03"/>
    <w:rsid w:val="00C60781"/>
    <w:rsid w:val="00CA1B12"/>
    <w:rsid w:val="00CF5371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6F66F6"/>
  <w15:chartTrackingRefBased/>
  <w15:docId w15:val="{5161163C-16F6-45C7-9668-A72F662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32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odyText2">
    <w:name w:val="Body Text 2"/>
    <w:basedOn w:val="Normal"/>
    <w:semiHidden/>
    <w:rPr>
      <w:rFonts w:ascii="Arial" w:hAnsi="Arial" w:cs="Arial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AC71D-2767-4293-99BD-1299E664BDBE}"/>
</file>

<file path=customXml/itemProps2.xml><?xml version="1.0" encoding="utf-8"?>
<ds:datastoreItem xmlns:ds="http://schemas.openxmlformats.org/officeDocument/2006/customXml" ds:itemID="{57383678-E411-4F01-9FA5-1FC4ECA0507B}"/>
</file>

<file path=customXml/itemProps3.xml><?xml version="1.0" encoding="utf-8"?>
<ds:datastoreItem xmlns:ds="http://schemas.openxmlformats.org/officeDocument/2006/customXml" ds:itemID="{289DF2D5-F188-43C7-B78E-2059694D8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SPLASH THROUGH THE GUIDE</vt:lpstr>
    </vt:vector>
  </TitlesOfParts>
  <Company>DNR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SPLASH THROUGH THE GUIDE</dc:title>
  <dc:subject/>
  <dc:creator>GA DNR</dc:creator>
  <cp:keywords/>
  <dc:description/>
  <cp:lastModifiedBy>Kilpatrick, Monica</cp:lastModifiedBy>
  <cp:revision>2</cp:revision>
  <cp:lastPrinted>2003-08-05T15:11:00Z</cp:lastPrinted>
  <dcterms:created xsi:type="dcterms:W3CDTF">2020-09-23T15:34:00Z</dcterms:created>
  <dcterms:modified xsi:type="dcterms:W3CDTF">2020-09-23T15:34:00Z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